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4E" w:rsidRPr="00993426" w:rsidRDefault="00993426">
      <w:pPr>
        <w:pStyle w:val="BodyText"/>
        <w:spacing w:before="76"/>
        <w:ind w:left="1806" w:right="2104" w:firstLine="0"/>
        <w:jc w:val="center"/>
        <w:rPr>
          <w:noProof/>
          <w:lang w:val="et-EE"/>
        </w:rPr>
      </w:pPr>
      <w:r w:rsidRPr="00993426">
        <w:rPr>
          <w:noProof/>
          <w:lang w:val="et-EE"/>
        </w:rPr>
        <w:t>Residentuuri  vastuvõtueksami kordamisküsimused</w:t>
      </w:r>
      <w:bookmarkStart w:id="0" w:name="_GoBack"/>
      <w:bookmarkEnd w:id="0"/>
    </w:p>
    <w:p w:rsidR="00D7714E" w:rsidRPr="00993426" w:rsidRDefault="00D7714E">
      <w:pPr>
        <w:pStyle w:val="BodyText"/>
        <w:spacing w:before="3"/>
        <w:ind w:left="0" w:firstLine="0"/>
        <w:rPr>
          <w:noProof/>
          <w:sz w:val="31"/>
          <w:lang w:val="et-EE"/>
        </w:rPr>
      </w:pPr>
    </w:p>
    <w:p w:rsidR="00D7714E" w:rsidRPr="00993426" w:rsidRDefault="00993426">
      <w:pPr>
        <w:ind w:left="1805" w:right="2104"/>
        <w:jc w:val="center"/>
        <w:rPr>
          <w:b/>
          <w:noProof/>
          <w:sz w:val="24"/>
          <w:lang w:val="et-EE"/>
        </w:rPr>
      </w:pPr>
      <w:r w:rsidRPr="00993426">
        <w:rPr>
          <w:b/>
          <w:noProof/>
          <w:sz w:val="24"/>
          <w:lang w:val="et-EE"/>
        </w:rPr>
        <w:t>Erakorraline meditsiin</w:t>
      </w:r>
    </w:p>
    <w:p w:rsidR="00D7714E" w:rsidRPr="00993426" w:rsidRDefault="00993426">
      <w:pPr>
        <w:pStyle w:val="BodyText"/>
        <w:spacing w:before="40"/>
        <w:ind w:left="1806" w:right="2104" w:firstLine="0"/>
        <w:jc w:val="center"/>
        <w:rPr>
          <w:noProof/>
          <w:lang w:val="et-EE"/>
        </w:rPr>
      </w:pPr>
      <w:r w:rsidRPr="00993426">
        <w:rPr>
          <w:noProof/>
          <w:lang w:val="et-EE"/>
        </w:rPr>
        <w:t>2024</w:t>
      </w:r>
    </w:p>
    <w:p w:rsidR="00D7714E" w:rsidRPr="00993426" w:rsidRDefault="00D7714E">
      <w:pPr>
        <w:pStyle w:val="BodyText"/>
        <w:spacing w:before="2"/>
        <w:ind w:left="0" w:firstLine="0"/>
        <w:rPr>
          <w:noProof/>
          <w:sz w:val="31"/>
          <w:lang w:val="et-EE"/>
        </w:rPr>
      </w:pP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spacing w:before="1" w:line="360" w:lineRule="auto"/>
        <w:ind w:right="1330"/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Vesi ja elektrolüüdid inimorganismis. Elektrolüütide ainevahetuse häired. Infusioonravi</w:t>
      </w:r>
      <w:r w:rsidRPr="00993426">
        <w:rPr>
          <w:noProof/>
          <w:spacing w:val="-4"/>
          <w:sz w:val="24"/>
          <w:lang w:val="et-EE"/>
        </w:rPr>
        <w:t xml:space="preserve"> </w:t>
      </w:r>
      <w:r w:rsidRPr="00993426">
        <w:rPr>
          <w:noProof/>
          <w:sz w:val="24"/>
          <w:lang w:val="et-EE"/>
        </w:rPr>
        <w:t>põhimõtted.</w:t>
      </w: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spacing w:before="6" w:line="360" w:lineRule="auto"/>
        <w:ind w:right="817"/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Happe-alustasakaal ja veregaasid. Metaboolne atsidoos, respiratoorne atsidoos, metaboolne alkaloos, respiratoorne</w:t>
      </w:r>
      <w:r w:rsidRPr="00993426">
        <w:rPr>
          <w:noProof/>
          <w:spacing w:val="-6"/>
          <w:sz w:val="24"/>
          <w:lang w:val="et-EE"/>
        </w:rPr>
        <w:t xml:space="preserve"> </w:t>
      </w:r>
      <w:r w:rsidRPr="00993426">
        <w:rPr>
          <w:noProof/>
          <w:sz w:val="24"/>
          <w:lang w:val="et-EE"/>
        </w:rPr>
        <w:t>alkaloos.</w:t>
      </w: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spacing w:before="6"/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Haigete triaaž erakorralise meditsiini osakonnas.</w:t>
      </w:r>
      <w:r w:rsidRPr="00993426">
        <w:rPr>
          <w:noProof/>
          <w:spacing w:val="-11"/>
          <w:sz w:val="24"/>
          <w:lang w:val="et-EE"/>
        </w:rPr>
        <w:t xml:space="preserve"> </w:t>
      </w:r>
      <w:r w:rsidRPr="00993426">
        <w:rPr>
          <w:noProof/>
          <w:sz w:val="24"/>
          <w:lang w:val="et-EE"/>
        </w:rPr>
        <w:t>Triaažikategooriad.</w:t>
      </w: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spacing w:before="137"/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Haigete triaaž suurõnnetuse/masskannatanute situatsioonis.</w:t>
      </w:r>
      <w:r w:rsidRPr="00993426">
        <w:rPr>
          <w:noProof/>
          <w:spacing w:val="-10"/>
          <w:sz w:val="24"/>
          <w:lang w:val="et-EE"/>
        </w:rPr>
        <w:t xml:space="preserve"> </w:t>
      </w:r>
      <w:r w:rsidRPr="00993426">
        <w:rPr>
          <w:noProof/>
          <w:sz w:val="24"/>
          <w:lang w:val="et-EE"/>
        </w:rPr>
        <w:t>Tri</w:t>
      </w:r>
      <w:r w:rsidRPr="00993426">
        <w:rPr>
          <w:noProof/>
          <w:sz w:val="24"/>
          <w:lang w:val="et-EE"/>
        </w:rPr>
        <w:t>aažikategooriad.</w:t>
      </w: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spacing w:before="138"/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Äge hingamispuudulikkus: põhjused, diferentsiaaldiagnostika ja esmane</w:t>
      </w:r>
      <w:r w:rsidRPr="00993426">
        <w:rPr>
          <w:noProof/>
          <w:spacing w:val="-4"/>
          <w:sz w:val="24"/>
          <w:lang w:val="et-EE"/>
        </w:rPr>
        <w:t xml:space="preserve"> </w:t>
      </w:r>
      <w:r w:rsidRPr="00993426">
        <w:rPr>
          <w:noProof/>
          <w:sz w:val="24"/>
          <w:lang w:val="et-EE"/>
        </w:rPr>
        <w:t>käsitlus.</w:t>
      </w: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Äge südamepuudulikkus: põhjused, diferentsiaaldiagnostika ja esmane</w:t>
      </w:r>
      <w:r w:rsidRPr="00993426">
        <w:rPr>
          <w:noProof/>
          <w:spacing w:val="-8"/>
          <w:sz w:val="24"/>
          <w:lang w:val="et-EE"/>
        </w:rPr>
        <w:t xml:space="preserve"> </w:t>
      </w:r>
      <w:r w:rsidRPr="00993426">
        <w:rPr>
          <w:noProof/>
          <w:sz w:val="24"/>
          <w:lang w:val="et-EE"/>
        </w:rPr>
        <w:t>käsitlus.</w:t>
      </w: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Eluohtlikud ja potentsiaalselt eluohtlikud südamerütmihäired: esmane</w:t>
      </w:r>
      <w:r w:rsidRPr="00993426">
        <w:rPr>
          <w:noProof/>
          <w:spacing w:val="-6"/>
          <w:sz w:val="24"/>
          <w:lang w:val="et-EE"/>
        </w:rPr>
        <w:t xml:space="preserve"> </w:t>
      </w:r>
      <w:r w:rsidRPr="00993426">
        <w:rPr>
          <w:noProof/>
          <w:sz w:val="24"/>
          <w:lang w:val="et-EE"/>
        </w:rPr>
        <w:t>käsitlus.</w:t>
      </w: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spacing w:before="138"/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Kodade virvendusarütmiaga patsiendi käsitlus erakorralise meditsiini</w:t>
      </w:r>
      <w:r w:rsidRPr="00993426">
        <w:rPr>
          <w:noProof/>
          <w:spacing w:val="-12"/>
          <w:sz w:val="24"/>
          <w:lang w:val="et-EE"/>
        </w:rPr>
        <w:t xml:space="preserve"> </w:t>
      </w:r>
      <w:r w:rsidRPr="00993426">
        <w:rPr>
          <w:noProof/>
          <w:sz w:val="24"/>
          <w:lang w:val="et-EE"/>
        </w:rPr>
        <w:t>osakonnas.</w:t>
      </w: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Äge koronaarsündroom: tüübid, diferentsiaaldiagnostika, esmane</w:t>
      </w:r>
      <w:r w:rsidRPr="00993426">
        <w:rPr>
          <w:noProof/>
          <w:spacing w:val="-9"/>
          <w:sz w:val="24"/>
          <w:lang w:val="et-EE"/>
        </w:rPr>
        <w:t xml:space="preserve"> </w:t>
      </w:r>
      <w:r w:rsidRPr="00993426">
        <w:rPr>
          <w:noProof/>
          <w:sz w:val="24"/>
          <w:lang w:val="et-EE"/>
        </w:rPr>
        <w:t>käsitlus.</w:t>
      </w: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spacing w:before="139"/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Kopsuarteritrombemboolia: diferentsiaaldiagnostika ja esmane</w:t>
      </w:r>
      <w:r w:rsidRPr="00993426">
        <w:rPr>
          <w:noProof/>
          <w:spacing w:val="-7"/>
          <w:sz w:val="24"/>
          <w:lang w:val="et-EE"/>
        </w:rPr>
        <w:t xml:space="preserve"> </w:t>
      </w:r>
      <w:r w:rsidRPr="00993426">
        <w:rPr>
          <w:noProof/>
          <w:sz w:val="24"/>
          <w:lang w:val="et-EE"/>
        </w:rPr>
        <w:t>käsitlus.</w:t>
      </w: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spacing w:before="137"/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Sepsis, septiline šokk: põhjused</w:t>
      </w:r>
      <w:r w:rsidRPr="00993426">
        <w:rPr>
          <w:noProof/>
          <w:sz w:val="24"/>
          <w:lang w:val="et-EE"/>
        </w:rPr>
        <w:t>, diagnostika ja esmane</w:t>
      </w:r>
      <w:r w:rsidRPr="00993426">
        <w:rPr>
          <w:noProof/>
          <w:spacing w:val="-7"/>
          <w:sz w:val="24"/>
          <w:lang w:val="et-EE"/>
        </w:rPr>
        <w:t xml:space="preserve"> </w:t>
      </w:r>
      <w:r w:rsidRPr="00993426">
        <w:rPr>
          <w:noProof/>
          <w:sz w:val="24"/>
          <w:lang w:val="et-EE"/>
        </w:rPr>
        <w:t>käsitlus.</w:t>
      </w: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spacing w:before="139"/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Taaselustamine südame äkksurma korral, täiskasvanud ja lapsed (ERC</w:t>
      </w:r>
      <w:r w:rsidRPr="00993426">
        <w:rPr>
          <w:noProof/>
          <w:spacing w:val="-11"/>
          <w:sz w:val="24"/>
          <w:lang w:val="et-EE"/>
        </w:rPr>
        <w:t xml:space="preserve"> </w:t>
      </w:r>
      <w:r w:rsidRPr="00993426">
        <w:rPr>
          <w:noProof/>
          <w:sz w:val="24"/>
          <w:lang w:val="et-EE"/>
        </w:rPr>
        <w:t>ravijuhised).</w:t>
      </w: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spacing w:before="137"/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Taaselustamine eriolukordades: välisteguritest põhjustatud kriitilised</w:t>
      </w:r>
      <w:r w:rsidRPr="00993426">
        <w:rPr>
          <w:noProof/>
          <w:spacing w:val="-8"/>
          <w:sz w:val="24"/>
          <w:lang w:val="et-EE"/>
        </w:rPr>
        <w:t xml:space="preserve"> </w:t>
      </w:r>
      <w:r w:rsidRPr="00993426">
        <w:rPr>
          <w:noProof/>
          <w:sz w:val="24"/>
          <w:lang w:val="et-EE"/>
        </w:rPr>
        <w:t>seisundid.</w:t>
      </w: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spacing w:before="139"/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Šokk: klassifikatsioon, diagnostika ja esmane</w:t>
      </w:r>
      <w:r w:rsidRPr="00993426">
        <w:rPr>
          <w:noProof/>
          <w:spacing w:val="-6"/>
          <w:sz w:val="24"/>
          <w:lang w:val="et-EE"/>
        </w:rPr>
        <w:t xml:space="preserve"> </w:t>
      </w:r>
      <w:r w:rsidRPr="00993426">
        <w:rPr>
          <w:noProof/>
          <w:sz w:val="24"/>
          <w:lang w:val="et-EE"/>
        </w:rPr>
        <w:t>käsitlus.</w:t>
      </w: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Lii</w:t>
      </w:r>
      <w:r w:rsidRPr="00993426">
        <w:rPr>
          <w:noProof/>
          <w:sz w:val="24"/>
          <w:lang w:val="et-EE"/>
        </w:rPr>
        <w:t>ttrauma: esmane</w:t>
      </w:r>
      <w:r w:rsidRPr="00993426">
        <w:rPr>
          <w:noProof/>
          <w:spacing w:val="-6"/>
          <w:sz w:val="24"/>
          <w:lang w:val="et-EE"/>
        </w:rPr>
        <w:t xml:space="preserve"> </w:t>
      </w:r>
      <w:r w:rsidRPr="00993426">
        <w:rPr>
          <w:noProof/>
          <w:sz w:val="24"/>
          <w:lang w:val="et-EE"/>
        </w:rPr>
        <w:t>käsitlus.</w:t>
      </w: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spacing w:before="138"/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Põletused: diagnostika ja esmane</w:t>
      </w:r>
      <w:r w:rsidRPr="00993426">
        <w:rPr>
          <w:noProof/>
          <w:spacing w:val="-5"/>
          <w:sz w:val="24"/>
          <w:lang w:val="et-EE"/>
        </w:rPr>
        <w:t xml:space="preserve"> </w:t>
      </w:r>
      <w:r w:rsidRPr="00993426">
        <w:rPr>
          <w:noProof/>
          <w:sz w:val="24"/>
          <w:lang w:val="et-EE"/>
        </w:rPr>
        <w:t>käsitlus.</w:t>
      </w: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Teadvushäirega patsient: põhjused, diferentsiaaldiagnostika ja esmane</w:t>
      </w:r>
      <w:r w:rsidRPr="00993426">
        <w:rPr>
          <w:noProof/>
          <w:spacing w:val="-8"/>
          <w:sz w:val="24"/>
          <w:lang w:val="et-EE"/>
        </w:rPr>
        <w:t xml:space="preserve"> </w:t>
      </w:r>
      <w:r w:rsidRPr="00993426">
        <w:rPr>
          <w:noProof/>
          <w:sz w:val="24"/>
          <w:lang w:val="et-EE"/>
        </w:rPr>
        <w:t>käsitlus.</w:t>
      </w: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spacing w:before="139" w:line="360" w:lineRule="auto"/>
        <w:ind w:right="116"/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Ägedad mürgistused: diferentsiaaldiagnostika, esmane käsitlus. Dekontaminatsioonimeetodid. Aktiivsüsi. Antidoodid naloksoon, flumaseniil, etanool, fomepisool.</w:t>
      </w: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spacing w:before="4"/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Äge kõht: põhjused, diferentsiaaldiagnostika ja esmane</w:t>
      </w:r>
      <w:r w:rsidRPr="00993426">
        <w:rPr>
          <w:noProof/>
          <w:spacing w:val="-8"/>
          <w:sz w:val="24"/>
          <w:lang w:val="et-EE"/>
        </w:rPr>
        <w:t xml:space="preserve"> </w:t>
      </w:r>
      <w:r w:rsidRPr="00993426">
        <w:rPr>
          <w:noProof/>
          <w:sz w:val="24"/>
          <w:lang w:val="et-EE"/>
        </w:rPr>
        <w:t>käsitlus.</w:t>
      </w: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spacing w:before="140"/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Äge neerupuudulikkus: tüübid, põ</w:t>
      </w:r>
      <w:r w:rsidRPr="00993426">
        <w:rPr>
          <w:noProof/>
          <w:sz w:val="24"/>
          <w:lang w:val="et-EE"/>
        </w:rPr>
        <w:t>hjused, diagnostika ja esmane</w:t>
      </w:r>
      <w:r w:rsidRPr="00993426">
        <w:rPr>
          <w:noProof/>
          <w:spacing w:val="-8"/>
          <w:sz w:val="24"/>
          <w:lang w:val="et-EE"/>
        </w:rPr>
        <w:t xml:space="preserve"> </w:t>
      </w:r>
      <w:r w:rsidRPr="00993426">
        <w:rPr>
          <w:noProof/>
          <w:sz w:val="24"/>
          <w:lang w:val="et-EE"/>
        </w:rPr>
        <w:t>käsitlus.</w:t>
      </w: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spacing w:before="137"/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Äge maksapuudulikkus: põhjused, diagnostika ja esmane</w:t>
      </w:r>
      <w:r w:rsidRPr="00993426">
        <w:rPr>
          <w:noProof/>
          <w:spacing w:val="-9"/>
          <w:sz w:val="24"/>
          <w:lang w:val="et-EE"/>
        </w:rPr>
        <w:t xml:space="preserve"> </w:t>
      </w:r>
      <w:r w:rsidRPr="00993426">
        <w:rPr>
          <w:noProof/>
          <w:sz w:val="24"/>
          <w:lang w:val="et-EE"/>
        </w:rPr>
        <w:t>käsitlus.</w:t>
      </w: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spacing w:before="139" w:line="360" w:lineRule="auto"/>
        <w:ind w:right="873"/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Äge endokriinne puudulikkus (hüperglükeemilised seisundid. türeotoksikoos): põhjused, diferentsiaaldiagnostika ja esmane</w:t>
      </w:r>
      <w:r w:rsidRPr="00993426">
        <w:rPr>
          <w:noProof/>
          <w:spacing w:val="-5"/>
          <w:sz w:val="24"/>
          <w:lang w:val="et-EE"/>
        </w:rPr>
        <w:t xml:space="preserve"> </w:t>
      </w:r>
      <w:r w:rsidRPr="00993426">
        <w:rPr>
          <w:noProof/>
          <w:sz w:val="24"/>
          <w:lang w:val="et-EE"/>
        </w:rPr>
        <w:t>käsitlus.</w:t>
      </w:r>
    </w:p>
    <w:p w:rsidR="00D7714E" w:rsidRPr="00993426" w:rsidRDefault="00993426">
      <w:pPr>
        <w:pStyle w:val="ListParagraph"/>
        <w:numPr>
          <w:ilvl w:val="0"/>
          <w:numId w:val="1"/>
        </w:numPr>
        <w:tabs>
          <w:tab w:val="left" w:pos="477"/>
        </w:tabs>
        <w:spacing w:before="6"/>
        <w:rPr>
          <w:noProof/>
          <w:sz w:val="24"/>
          <w:lang w:val="et-EE"/>
        </w:rPr>
      </w:pPr>
      <w:r w:rsidRPr="00993426">
        <w:rPr>
          <w:noProof/>
          <w:sz w:val="24"/>
          <w:lang w:val="et-EE"/>
        </w:rPr>
        <w:t>Ägeda valusündroomi</w:t>
      </w:r>
      <w:r w:rsidRPr="00993426">
        <w:rPr>
          <w:noProof/>
          <w:spacing w:val="-2"/>
          <w:sz w:val="24"/>
          <w:lang w:val="et-EE"/>
        </w:rPr>
        <w:t xml:space="preserve"> </w:t>
      </w:r>
      <w:r w:rsidRPr="00993426">
        <w:rPr>
          <w:noProof/>
          <w:sz w:val="24"/>
          <w:lang w:val="et-EE"/>
        </w:rPr>
        <w:t>ravi.</w:t>
      </w:r>
    </w:p>
    <w:sectPr w:rsidR="00D7714E" w:rsidRPr="00993426">
      <w:type w:val="continuous"/>
      <w:pgSz w:w="11910" w:h="16840"/>
      <w:pgMar w:top="1320" w:right="136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42E"/>
    <w:multiLevelType w:val="hybridMultilevel"/>
    <w:tmpl w:val="D2882AA4"/>
    <w:lvl w:ilvl="0" w:tplc="2D2E828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A1B07532"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866440EA">
      <w:numFmt w:val="bullet"/>
      <w:lvlText w:val="•"/>
      <w:lvlJc w:val="left"/>
      <w:pPr>
        <w:ind w:left="2161" w:hanging="360"/>
      </w:pPr>
      <w:rPr>
        <w:rFonts w:hint="default"/>
      </w:rPr>
    </w:lvl>
    <w:lvl w:ilvl="3" w:tplc="BD5859EA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DAFCA1A8">
      <w:numFmt w:val="bullet"/>
      <w:lvlText w:val="•"/>
      <w:lvlJc w:val="left"/>
      <w:pPr>
        <w:ind w:left="3842" w:hanging="360"/>
      </w:pPr>
      <w:rPr>
        <w:rFonts w:hint="default"/>
      </w:rPr>
    </w:lvl>
    <w:lvl w:ilvl="5" w:tplc="11D69836">
      <w:numFmt w:val="bullet"/>
      <w:lvlText w:val="•"/>
      <w:lvlJc w:val="left"/>
      <w:pPr>
        <w:ind w:left="4683" w:hanging="360"/>
      </w:pPr>
      <w:rPr>
        <w:rFonts w:hint="default"/>
      </w:rPr>
    </w:lvl>
    <w:lvl w:ilvl="6" w:tplc="D51E58D0">
      <w:numFmt w:val="bullet"/>
      <w:lvlText w:val="•"/>
      <w:lvlJc w:val="left"/>
      <w:pPr>
        <w:ind w:left="5523" w:hanging="360"/>
      </w:pPr>
      <w:rPr>
        <w:rFonts w:hint="default"/>
      </w:rPr>
    </w:lvl>
    <w:lvl w:ilvl="7" w:tplc="85581A48">
      <w:numFmt w:val="bullet"/>
      <w:lvlText w:val="•"/>
      <w:lvlJc w:val="left"/>
      <w:pPr>
        <w:ind w:left="6364" w:hanging="360"/>
      </w:pPr>
      <w:rPr>
        <w:rFonts w:hint="default"/>
      </w:rPr>
    </w:lvl>
    <w:lvl w:ilvl="8" w:tplc="B2CA685A">
      <w:numFmt w:val="bullet"/>
      <w:lvlText w:val="•"/>
      <w:lvlJc w:val="left"/>
      <w:pPr>
        <w:ind w:left="72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714E"/>
    <w:rsid w:val="00993426"/>
    <w:rsid w:val="00D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83B2-3220-4981-A9EF-7FB612DA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6"/>
      <w:ind w:left="476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6"/>
      <w:ind w:left="47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1592</Characters>
  <Application>Microsoft Office Word</Application>
  <DocSecurity>0</DocSecurity>
  <Lines>13</Lines>
  <Paragraphs>3</Paragraphs>
  <ScaleCrop>false</ScaleCrop>
  <Company>Tartu Ülikool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Sipria</dc:creator>
  <cp:lastModifiedBy>Halja Suss</cp:lastModifiedBy>
  <cp:revision>2</cp:revision>
  <dcterms:created xsi:type="dcterms:W3CDTF">2024-05-02T13:13:00Z</dcterms:created>
  <dcterms:modified xsi:type="dcterms:W3CDTF">2024-05-02T10:13:00Z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2024-05-02T00:00:00Z</vt:filetime>
  </property>
</Properties>
</file>