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77" w:rsidRPr="00976FC1" w:rsidRDefault="00EA6B77" w:rsidP="00EA6B77">
      <w:pPr>
        <w:pStyle w:val="Heading1"/>
        <w:jc w:val="center"/>
      </w:pPr>
      <w:r w:rsidRPr="00976FC1">
        <w:t>Residentuuri vastuvõtueksami</w:t>
      </w:r>
    </w:p>
    <w:p w:rsidR="00EA6B77" w:rsidRPr="00976FC1" w:rsidRDefault="00EA6B77" w:rsidP="00EA6B77">
      <w:pPr>
        <w:pStyle w:val="Heading1"/>
        <w:jc w:val="center"/>
        <w:rPr>
          <w:noProof/>
        </w:rPr>
      </w:pPr>
      <w:r w:rsidRPr="00976FC1">
        <w:rPr>
          <w:noProof/>
        </w:rPr>
        <w:t>kordamisküsimused</w:t>
      </w:r>
    </w:p>
    <w:p w:rsidR="00EA6B77" w:rsidRPr="00976FC1" w:rsidRDefault="00EA6B77" w:rsidP="00EA6B77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976FC1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radioloogia</w:t>
      </w:r>
      <w:r w:rsidR="00404952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erialal 2024</w:t>
      </w:r>
      <w:bookmarkStart w:id="0" w:name="_GoBack"/>
      <w:bookmarkEnd w:id="0"/>
      <w:r w:rsidRPr="00976FC1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.a.</w:t>
      </w:r>
    </w:p>
    <w:p w:rsidR="00EA6B77" w:rsidRPr="00976FC1" w:rsidRDefault="00EA6B77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6B77" w:rsidRPr="00976FC1" w:rsidRDefault="00EA6B77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638B" w:rsidRPr="00976FC1" w:rsidRDefault="00B1060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Radioloogia residentuuri vastuvõtueksam </w:t>
      </w:r>
      <w:r w:rsidR="00BD30F1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baseerub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Tartu Ülikooli 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meditsiiniteaduste valdkonna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arstit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aduse õppekava I</w:t>
      </w:r>
      <w:r w:rsidR="00BD30F1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 ja V kursuse radioloogia loengu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ja praktikumide õppematerjalidel.</w:t>
      </w:r>
      <w:r w:rsidR="00BD30F1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D30F1" w:rsidRPr="00976FC1" w:rsidRDefault="00BD30F1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Vastuvõtueksamile tulles peab iga eksaminant kaasa võtma essee teemal “Miks ma tahan saada radioloogiks?” (maksimaalselt 2 lk., A4 formaat). </w:t>
      </w:r>
    </w:p>
    <w:p w:rsidR="00BD30F1" w:rsidRPr="00976FC1" w:rsidRDefault="00BD30F1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0F1" w:rsidRPr="00976FC1" w:rsidRDefault="00BD30F1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Kordamisküsimused: 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Kiirguse bioloogiline toime ja kiirguskaitse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Röntgenuuringu</w:t>
      </w:r>
      <w:r w:rsidR="00BC0629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füüsikalised alused ja tööpõhimõte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Ultraheliuuringu sh. </w:t>
      </w:r>
      <w:r w:rsidR="00B348C2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oppleruuringu füüsikalised alused ja tööpõhimõte, uuringu näidustused ja vastunäidustused, uuringu eelised ja puudused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Kompuutertomograafilise uuringu füüsikalised alused ja tööpõhimõte, uuringu näidustused ja vastunäidustused, uuringu eelised ja puudused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Magnetresonantstomograafilise uuringu füüsikalised alused ja tööpõhimõte, uuringu näidustused ja vastunäidustused, uuringu eelised ja puudused</w:t>
      </w:r>
    </w:p>
    <w:p w:rsidR="004D1146" w:rsidRPr="00976FC1" w:rsidRDefault="004D1146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Nukleaarmeditsiini uuringute füüsikalised alused ja tööpõhimõte, uuringu näidustused ja vastunäidustused, eelised ja puudused</w:t>
      </w:r>
    </w:p>
    <w:p w:rsidR="004D1146" w:rsidRPr="00976FC1" w:rsidRDefault="004D1146" w:rsidP="004D11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Angiograafia uuringute füüsikalised alused ja tööpõhimõte, uuringu näidustused ja vastunäidustused, uuringu eelised ja puudused</w:t>
      </w:r>
    </w:p>
    <w:p w:rsidR="00BD30F1" w:rsidRPr="00976FC1" w:rsidRDefault="00BD30F1" w:rsidP="00B1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Radioloogias kasutatavad kontrastained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kontrastainete kasutamise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näidustused ja vastunäidustused, ohud kontastainete kasutamisel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kõrvaltoimed</w:t>
      </w:r>
    </w:p>
    <w:p w:rsidR="00E04419" w:rsidRPr="00976FC1" w:rsidRDefault="00E04419" w:rsidP="00B106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Pildiarhiveerimise süsteem (PAKS)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Rindkereorganite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haiguste 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radioloogiline diagnostika (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normanatoomia, radioloogiliste meetodite valik, sagedasemad haigused ja nende radioloogilised tunnused) </w:t>
      </w:r>
    </w:p>
    <w:p w:rsidR="009C4E7A" w:rsidRPr="00976FC1" w:rsidRDefault="00BD30F1" w:rsidP="007A5E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Luude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liigeste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haiguslike muutuste radioloogiline diagnostika (normanatoomia, </w:t>
      </w:r>
      <w:r w:rsidR="00BC0629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sobilike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radioloogiliste meetodite valik, sagedasemad haigused ja nende radioloogilised tunnused) 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Seedeelundkonna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haiguste </w:t>
      </w: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radioloogil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 diagnostika (normanatoomia, radioloogiliste meetodite valik, sagedasemad haigused ja nende radioloogilised tunnused)</w:t>
      </w:r>
    </w:p>
    <w:p w:rsidR="009C4E7A" w:rsidRPr="00976FC1" w:rsidRDefault="00BD30F1" w:rsidP="009C4E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Urogenitaaltrakti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haiguste radioloogiline diagnostika (normanatoomia, radioloogiliste meetodite valik, sagedasemad haigused ja nende radioloogilised tunnused)</w:t>
      </w:r>
    </w:p>
    <w:p w:rsidR="009C4E7A" w:rsidRPr="00976FC1" w:rsidRDefault="00BD30F1" w:rsidP="00D04A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Närvisüsteemi 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haiguste radioloogiline diagnostika (normanatoomia, radioloogiliste meetodite valik, sagedasemad haigused ja nende radioloogilised tunnused)</w:t>
      </w:r>
    </w:p>
    <w:p w:rsidR="00BD30F1" w:rsidRPr="00976FC1" w:rsidRDefault="00BD30F1" w:rsidP="00BD30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Radioloogias kasutatavad interventsionaalsed protseduurid, näidustused/vastunäidustused</w:t>
      </w:r>
      <w:r w:rsidR="009C4E7A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eelised ja puudused</w:t>
      </w:r>
      <w:r w:rsidR="004D1146" w:rsidRPr="00976FC1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ohud interventsionaalsete protseduuride teostamisel</w:t>
      </w:r>
    </w:p>
    <w:p w:rsidR="00BD30F1" w:rsidRPr="00976FC1" w:rsidRDefault="00BD30F1" w:rsidP="00BD30F1">
      <w:pPr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0F1" w:rsidRPr="00976FC1" w:rsidRDefault="00BD30F1" w:rsidP="00BD30F1">
      <w:pPr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30F1" w:rsidRPr="00976FC1" w:rsidRDefault="00BD30F1" w:rsidP="00BD30F1">
      <w:pPr>
        <w:ind w:left="36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0603" w:rsidRPr="00976FC1" w:rsidRDefault="00B10603" w:rsidP="00B10603">
      <w:pP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t-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10603" w:rsidRPr="00976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2A84"/>
    <w:multiLevelType w:val="hybridMultilevel"/>
    <w:tmpl w:val="B6BE2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9"/>
    <w:rsid w:val="00182AD3"/>
    <w:rsid w:val="002B7B69"/>
    <w:rsid w:val="00404952"/>
    <w:rsid w:val="004D1146"/>
    <w:rsid w:val="00534095"/>
    <w:rsid w:val="0053638B"/>
    <w:rsid w:val="005A4921"/>
    <w:rsid w:val="00976FC1"/>
    <w:rsid w:val="009C4E7A"/>
    <w:rsid w:val="00B10603"/>
    <w:rsid w:val="00B348C2"/>
    <w:rsid w:val="00B83032"/>
    <w:rsid w:val="00BC0629"/>
    <w:rsid w:val="00BD30F1"/>
    <w:rsid w:val="00C15A37"/>
    <w:rsid w:val="00C42B04"/>
    <w:rsid w:val="00CA3B34"/>
    <w:rsid w:val="00E04419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9021"/>
  <w15:chartTrackingRefBased/>
  <w15:docId w15:val="{7C27A62B-2CFF-429A-BA70-A649B6E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EA6B77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0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EA6B77"/>
    <w:rPr>
      <w:rFonts w:ascii="Times New Roman" w:eastAsiaTheme="minorEastAsia" w:hAnsi="Times New Roman" w:cs="Times New Roman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Jaanika Kumm</dc:creator>
  <cp:keywords/>
  <dc:description/>
  <cp:lastModifiedBy>Halja Suss</cp:lastModifiedBy>
  <cp:revision>3</cp:revision>
  <dcterms:created xsi:type="dcterms:W3CDTF">2024-05-07T08:19:00Z</dcterms:created>
  <dcterms:modified xsi:type="dcterms:W3CDTF">2024-05-07T08:20:00Z</dcterms:modified>
</cp:coreProperties>
</file>